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82B03D" w14:textId="77777777" w:rsidR="00CA4DFA" w:rsidRDefault="00CA4DFA" w:rsidP="00CA4DFA">
      <w:pPr>
        <w:spacing w:line="480" w:lineRule="auto"/>
        <w:jc w:val="center"/>
        <w:rPr>
          <w:rFonts w:ascii="Times New Roman" w:hAnsi="Times New Roman" w:cs="Times New Roman"/>
          <w:sz w:val="24"/>
          <w:szCs w:val="24"/>
        </w:rPr>
      </w:pPr>
    </w:p>
    <w:p w14:paraId="3C39B67D" w14:textId="77777777" w:rsidR="00CA4DFA" w:rsidRDefault="00CA4DFA" w:rsidP="00CA4DFA">
      <w:pPr>
        <w:spacing w:line="480" w:lineRule="auto"/>
        <w:jc w:val="center"/>
        <w:rPr>
          <w:rFonts w:ascii="Times New Roman" w:hAnsi="Times New Roman" w:cs="Times New Roman"/>
          <w:sz w:val="24"/>
          <w:szCs w:val="24"/>
        </w:rPr>
      </w:pPr>
    </w:p>
    <w:p w14:paraId="53A37833" w14:textId="77777777" w:rsidR="00CA4DFA" w:rsidRDefault="00CA4DFA" w:rsidP="00CA4DFA">
      <w:pPr>
        <w:spacing w:line="480" w:lineRule="auto"/>
        <w:jc w:val="center"/>
        <w:rPr>
          <w:rFonts w:ascii="Times New Roman" w:hAnsi="Times New Roman" w:cs="Times New Roman"/>
          <w:sz w:val="24"/>
          <w:szCs w:val="24"/>
        </w:rPr>
      </w:pPr>
    </w:p>
    <w:p w14:paraId="5E68AEDF" w14:textId="6F8B4D6B" w:rsidR="00CA4DFA" w:rsidRDefault="00CA4DFA" w:rsidP="00CA4DFA">
      <w:pPr>
        <w:spacing w:line="480" w:lineRule="auto"/>
        <w:jc w:val="center"/>
        <w:rPr>
          <w:rFonts w:ascii="Times New Roman" w:hAnsi="Times New Roman" w:cs="Times New Roman"/>
          <w:sz w:val="24"/>
          <w:szCs w:val="24"/>
        </w:rPr>
      </w:pPr>
    </w:p>
    <w:p w14:paraId="4E25FB7B" w14:textId="77777777" w:rsidR="00CA4DFA" w:rsidRDefault="00CA4DFA" w:rsidP="00CA4DFA">
      <w:pPr>
        <w:spacing w:line="480" w:lineRule="auto"/>
        <w:jc w:val="center"/>
        <w:rPr>
          <w:rFonts w:ascii="Times New Roman" w:hAnsi="Times New Roman" w:cs="Times New Roman"/>
          <w:sz w:val="24"/>
          <w:szCs w:val="24"/>
        </w:rPr>
      </w:pPr>
    </w:p>
    <w:p w14:paraId="16A62D3F" w14:textId="77777777" w:rsidR="00CA4DFA" w:rsidRDefault="00CA4DFA" w:rsidP="00CA4DFA">
      <w:pPr>
        <w:spacing w:line="480" w:lineRule="auto"/>
        <w:jc w:val="center"/>
        <w:rPr>
          <w:rFonts w:ascii="Times New Roman" w:hAnsi="Times New Roman" w:cs="Times New Roman"/>
          <w:sz w:val="24"/>
          <w:szCs w:val="24"/>
        </w:rPr>
      </w:pPr>
    </w:p>
    <w:p w14:paraId="04F48E76" w14:textId="71098E54" w:rsidR="00217F86" w:rsidRDefault="00784156" w:rsidP="00CA4DFA">
      <w:pPr>
        <w:spacing w:line="480" w:lineRule="auto"/>
        <w:jc w:val="center"/>
        <w:rPr>
          <w:rFonts w:ascii="Times New Roman" w:hAnsi="Times New Roman" w:cs="Times New Roman"/>
          <w:sz w:val="24"/>
          <w:szCs w:val="24"/>
        </w:rPr>
      </w:pPr>
      <w:r w:rsidRPr="00784156">
        <w:rPr>
          <w:rFonts w:ascii="Times New Roman" w:hAnsi="Times New Roman" w:cs="Times New Roman"/>
          <w:sz w:val="24"/>
          <w:szCs w:val="24"/>
        </w:rPr>
        <w:t>Similarities</w:t>
      </w:r>
      <w:r w:rsidR="00CA4DFA">
        <w:rPr>
          <w:rFonts w:ascii="Times New Roman" w:hAnsi="Times New Roman" w:cs="Times New Roman"/>
          <w:sz w:val="24"/>
          <w:szCs w:val="24"/>
        </w:rPr>
        <w:t xml:space="preserve"> and </w:t>
      </w:r>
      <w:r w:rsidRPr="00784156">
        <w:rPr>
          <w:rFonts w:ascii="Times New Roman" w:hAnsi="Times New Roman" w:cs="Times New Roman"/>
          <w:sz w:val="24"/>
          <w:szCs w:val="24"/>
        </w:rPr>
        <w:t xml:space="preserve">Differences </w:t>
      </w:r>
      <w:r w:rsidR="00CA4DFA">
        <w:rPr>
          <w:rFonts w:ascii="Times New Roman" w:hAnsi="Times New Roman" w:cs="Times New Roman"/>
          <w:sz w:val="24"/>
          <w:szCs w:val="24"/>
        </w:rPr>
        <w:t>Between</w:t>
      </w:r>
      <w:r w:rsidRPr="00784156">
        <w:rPr>
          <w:rFonts w:ascii="Times New Roman" w:hAnsi="Times New Roman" w:cs="Times New Roman"/>
          <w:sz w:val="24"/>
          <w:szCs w:val="24"/>
        </w:rPr>
        <w:t xml:space="preserve"> Probation Officer and Forensic Science Technician</w:t>
      </w:r>
    </w:p>
    <w:p w14:paraId="0A9B910E" w14:textId="35CE7437" w:rsidR="00CA4DFA" w:rsidRDefault="00CA4DFA" w:rsidP="00CA4DF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C4D2B4C" w14:textId="5D5D9C8E" w:rsidR="00CA4DFA" w:rsidRDefault="00CA4DFA" w:rsidP="00CA4DF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43DF604" w14:textId="77777777" w:rsidR="00CA4DFA" w:rsidRDefault="00CA4DFA" w:rsidP="00CA4DF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618F588" w14:textId="442FAE49" w:rsidR="00784156" w:rsidRPr="00784156" w:rsidRDefault="00CA4DFA" w:rsidP="00CA4DFA">
      <w:pPr>
        <w:spacing w:line="480" w:lineRule="auto"/>
        <w:jc w:val="center"/>
        <w:rPr>
          <w:rFonts w:ascii="Times New Roman" w:hAnsi="Times New Roman" w:cs="Times New Roman"/>
          <w:sz w:val="24"/>
          <w:szCs w:val="24"/>
        </w:rPr>
      </w:pPr>
      <w:r w:rsidRPr="00CA4DFA">
        <w:rPr>
          <w:rFonts w:ascii="Times New Roman" w:hAnsi="Times New Roman" w:cs="Times New Roman"/>
          <w:sz w:val="24"/>
          <w:szCs w:val="24"/>
        </w:rPr>
        <w:lastRenderedPageBreak/>
        <w:t>Similarities and Differences Between Probation Officer and Forensic Science Technician</w:t>
      </w:r>
    </w:p>
    <w:p w14:paraId="569030B5" w14:textId="77777777" w:rsidR="00217F86" w:rsidRPr="00784156" w:rsidRDefault="00217F86" w:rsidP="00CA4DFA">
      <w:pPr>
        <w:spacing w:line="480" w:lineRule="auto"/>
        <w:jc w:val="center"/>
        <w:rPr>
          <w:rFonts w:ascii="Times New Roman" w:hAnsi="Times New Roman" w:cs="Times New Roman"/>
          <w:b/>
          <w:sz w:val="24"/>
          <w:szCs w:val="24"/>
        </w:rPr>
      </w:pPr>
      <w:r w:rsidRPr="00784156">
        <w:rPr>
          <w:rFonts w:ascii="Times New Roman" w:hAnsi="Times New Roman" w:cs="Times New Roman"/>
          <w:b/>
          <w:sz w:val="24"/>
          <w:szCs w:val="24"/>
        </w:rPr>
        <w:t>Introduction</w:t>
      </w:r>
    </w:p>
    <w:p w14:paraId="74A96279" w14:textId="16E9D9F7" w:rsidR="00217F86" w:rsidRPr="00784156" w:rsidRDefault="004D1BA9" w:rsidP="00CA4DFA">
      <w:pPr>
        <w:spacing w:line="480" w:lineRule="auto"/>
        <w:ind w:firstLine="720"/>
        <w:rPr>
          <w:rFonts w:ascii="Times New Roman" w:hAnsi="Times New Roman" w:cs="Times New Roman"/>
          <w:sz w:val="24"/>
          <w:szCs w:val="24"/>
        </w:rPr>
      </w:pPr>
      <w:r w:rsidRPr="00784156">
        <w:rPr>
          <w:rFonts w:ascii="Times New Roman" w:hAnsi="Times New Roman" w:cs="Times New Roman"/>
          <w:sz w:val="24"/>
          <w:szCs w:val="24"/>
        </w:rPr>
        <w:t xml:space="preserve">A </w:t>
      </w:r>
      <w:r>
        <w:rPr>
          <w:rFonts w:ascii="Times New Roman" w:hAnsi="Times New Roman" w:cs="Times New Roman"/>
          <w:sz w:val="24"/>
          <w:szCs w:val="24"/>
        </w:rPr>
        <w:t>P</w:t>
      </w:r>
      <w:r w:rsidRPr="00784156">
        <w:rPr>
          <w:rFonts w:ascii="Times New Roman" w:hAnsi="Times New Roman" w:cs="Times New Roman"/>
          <w:sz w:val="24"/>
          <w:szCs w:val="24"/>
        </w:rPr>
        <w:t>robation</w:t>
      </w:r>
      <w:r>
        <w:rPr>
          <w:rFonts w:ascii="Times New Roman" w:hAnsi="Times New Roman" w:cs="Times New Roman"/>
          <w:sz w:val="24"/>
          <w:szCs w:val="24"/>
        </w:rPr>
        <w:t xml:space="preserve"> O</w:t>
      </w:r>
      <w:r w:rsidRPr="00784156">
        <w:rPr>
          <w:rFonts w:ascii="Times New Roman" w:hAnsi="Times New Roman" w:cs="Times New Roman"/>
          <w:sz w:val="24"/>
          <w:szCs w:val="24"/>
        </w:rPr>
        <w:t xml:space="preserve">fficer is an individual who monitors offenders in order to prevent them from committing new </w:t>
      </w:r>
      <w:r w:rsidR="00D80E3C">
        <w:rPr>
          <w:rFonts w:ascii="Times New Roman" w:hAnsi="Times New Roman" w:cs="Times New Roman"/>
          <w:sz w:val="24"/>
          <w:szCs w:val="24"/>
        </w:rPr>
        <w:t>crimes</w:t>
      </w:r>
      <w:r w:rsidRPr="00784156">
        <w:rPr>
          <w:rFonts w:ascii="Times New Roman" w:hAnsi="Times New Roman" w:cs="Times New Roman"/>
          <w:color w:val="222222"/>
          <w:sz w:val="24"/>
          <w:szCs w:val="24"/>
          <w:shd w:val="clear" w:color="auto" w:fill="FFFFFF"/>
        </w:rPr>
        <w:t>.</w:t>
      </w:r>
      <w:r w:rsidR="0020519A">
        <w:rPr>
          <w:rFonts w:ascii="Times New Roman" w:hAnsi="Times New Roman" w:cs="Times New Roman"/>
          <w:sz w:val="24"/>
          <w:szCs w:val="24"/>
        </w:rPr>
        <w:t xml:space="preserve"> The probation officer generates report</w:t>
      </w:r>
      <w:r w:rsidR="0012092C">
        <w:rPr>
          <w:rFonts w:ascii="Times New Roman" w:hAnsi="Times New Roman" w:cs="Times New Roman"/>
          <w:sz w:val="24"/>
          <w:szCs w:val="24"/>
        </w:rPr>
        <w:t>s</w:t>
      </w:r>
      <w:r w:rsidR="0020519A">
        <w:rPr>
          <w:rFonts w:ascii="Times New Roman" w:hAnsi="Times New Roman" w:cs="Times New Roman"/>
          <w:sz w:val="24"/>
          <w:szCs w:val="24"/>
        </w:rPr>
        <w:t xml:space="preserve"> that </w:t>
      </w:r>
      <w:r w:rsidR="0012092C">
        <w:rPr>
          <w:rFonts w:ascii="Times New Roman" w:hAnsi="Times New Roman" w:cs="Times New Roman"/>
          <w:sz w:val="24"/>
          <w:szCs w:val="24"/>
        </w:rPr>
        <w:t xml:space="preserve">are </w:t>
      </w:r>
      <w:r w:rsidRPr="00784156">
        <w:rPr>
          <w:rFonts w:ascii="Times New Roman" w:hAnsi="Times New Roman" w:cs="Times New Roman"/>
          <w:sz w:val="24"/>
          <w:szCs w:val="24"/>
        </w:rPr>
        <w:t>used by the magistrates in sentencing the offenders. A</w:t>
      </w:r>
      <w:r>
        <w:rPr>
          <w:rFonts w:ascii="Times New Roman" w:hAnsi="Times New Roman" w:cs="Times New Roman"/>
          <w:sz w:val="24"/>
          <w:szCs w:val="24"/>
        </w:rPr>
        <w:t xml:space="preserve"> Forensic S</w:t>
      </w:r>
      <w:r w:rsidRPr="00784156">
        <w:rPr>
          <w:rFonts w:ascii="Times New Roman" w:hAnsi="Times New Roman" w:cs="Times New Roman"/>
          <w:sz w:val="24"/>
          <w:szCs w:val="24"/>
        </w:rPr>
        <w:t xml:space="preserve">cience </w:t>
      </w:r>
      <w:r>
        <w:rPr>
          <w:rFonts w:ascii="Times New Roman" w:hAnsi="Times New Roman" w:cs="Times New Roman"/>
          <w:sz w:val="24"/>
          <w:szCs w:val="24"/>
        </w:rPr>
        <w:t>T</w:t>
      </w:r>
      <w:r w:rsidRPr="00784156">
        <w:rPr>
          <w:rFonts w:ascii="Times New Roman" w:hAnsi="Times New Roman" w:cs="Times New Roman"/>
          <w:sz w:val="24"/>
          <w:szCs w:val="24"/>
        </w:rPr>
        <w:t>echnician</w:t>
      </w:r>
      <w:r w:rsidR="0012092C">
        <w:rPr>
          <w:rFonts w:ascii="Times New Roman" w:hAnsi="Times New Roman" w:cs="Times New Roman"/>
          <w:sz w:val="24"/>
          <w:szCs w:val="24"/>
        </w:rPr>
        <w:t>, on the other hand,</w:t>
      </w:r>
      <w:r w:rsidRPr="00784156">
        <w:rPr>
          <w:rFonts w:ascii="Times New Roman" w:hAnsi="Times New Roman" w:cs="Times New Roman"/>
          <w:sz w:val="24"/>
          <w:szCs w:val="24"/>
        </w:rPr>
        <w:t xml:space="preserve"> helps in the investigation of crimes that have occurred through collecting and analyzing physical evidence. The technician either specializes in crime investigation or laboratory analysis</w:t>
      </w:r>
      <w:r w:rsidRPr="00784156">
        <w:rPr>
          <w:rFonts w:ascii="Times New Roman" w:hAnsi="Times New Roman" w:cs="Times New Roman"/>
          <w:color w:val="222222"/>
          <w:sz w:val="24"/>
          <w:szCs w:val="24"/>
          <w:shd w:val="clear" w:color="auto" w:fill="FFFFFF"/>
        </w:rPr>
        <w:t xml:space="preserve"> </w:t>
      </w:r>
    </w:p>
    <w:p w14:paraId="2133AA2E" w14:textId="75380472" w:rsidR="00217F86" w:rsidRPr="00784156" w:rsidRDefault="003507DE" w:rsidP="00CA4DFA">
      <w:pPr>
        <w:spacing w:line="480" w:lineRule="auto"/>
        <w:jc w:val="center"/>
        <w:rPr>
          <w:rFonts w:ascii="Times New Roman" w:hAnsi="Times New Roman" w:cs="Times New Roman"/>
          <w:b/>
          <w:sz w:val="24"/>
          <w:szCs w:val="24"/>
        </w:rPr>
      </w:pPr>
      <w:r w:rsidRPr="00784156">
        <w:rPr>
          <w:rFonts w:ascii="Times New Roman" w:hAnsi="Times New Roman" w:cs="Times New Roman"/>
          <w:b/>
          <w:sz w:val="24"/>
          <w:szCs w:val="24"/>
        </w:rPr>
        <w:t>Similarities</w:t>
      </w:r>
      <w:r w:rsidR="00A74DC2">
        <w:rPr>
          <w:rFonts w:ascii="Times New Roman" w:hAnsi="Times New Roman" w:cs="Times New Roman"/>
          <w:b/>
          <w:sz w:val="24"/>
          <w:szCs w:val="24"/>
        </w:rPr>
        <w:t xml:space="preserve"> Between the Two Jobs</w:t>
      </w:r>
    </w:p>
    <w:p w14:paraId="561461AE" w14:textId="67AB7896" w:rsidR="003143B0" w:rsidRDefault="00872493" w:rsidP="00CA4DF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terms of similarities, the Probation Officer and the Forensic T</w:t>
      </w:r>
      <w:r w:rsidR="003C1138" w:rsidRPr="00784156">
        <w:rPr>
          <w:rFonts w:ascii="Times New Roman" w:hAnsi="Times New Roman" w:cs="Times New Roman"/>
          <w:sz w:val="24"/>
          <w:szCs w:val="24"/>
        </w:rPr>
        <w:t>echnician have both been trained in matter</w:t>
      </w:r>
      <w:r>
        <w:rPr>
          <w:rFonts w:ascii="Times New Roman" w:hAnsi="Times New Roman" w:cs="Times New Roman"/>
          <w:sz w:val="24"/>
          <w:szCs w:val="24"/>
        </w:rPr>
        <w:t>s</w:t>
      </w:r>
      <w:r w:rsidR="003C1138" w:rsidRPr="00784156">
        <w:rPr>
          <w:rFonts w:ascii="Times New Roman" w:hAnsi="Times New Roman" w:cs="Times New Roman"/>
          <w:sz w:val="24"/>
          <w:szCs w:val="24"/>
        </w:rPr>
        <w:t xml:space="preserve"> to do with criminality</w:t>
      </w:r>
      <w:r w:rsidR="0012092C">
        <w:rPr>
          <w:rFonts w:ascii="Times New Roman" w:hAnsi="Times New Roman" w:cs="Times New Roman"/>
          <w:sz w:val="24"/>
          <w:szCs w:val="24"/>
        </w:rPr>
        <w:t>,</w:t>
      </w:r>
      <w:r w:rsidR="003C1138" w:rsidRPr="00784156">
        <w:rPr>
          <w:rFonts w:ascii="Times New Roman" w:hAnsi="Times New Roman" w:cs="Times New Roman"/>
          <w:sz w:val="24"/>
          <w:szCs w:val="24"/>
        </w:rPr>
        <w:t xml:space="preserve"> although on a different scale. </w:t>
      </w:r>
      <w:r w:rsidR="004D1BA9">
        <w:rPr>
          <w:rFonts w:ascii="Times New Roman" w:hAnsi="Times New Roman" w:cs="Times New Roman"/>
          <w:sz w:val="24"/>
          <w:szCs w:val="24"/>
        </w:rPr>
        <w:t>They undertake most of the course work in matters to do with criminality together and thus</w:t>
      </w:r>
      <w:r w:rsidR="0012092C">
        <w:rPr>
          <w:rFonts w:ascii="Times New Roman" w:hAnsi="Times New Roman" w:cs="Times New Roman"/>
          <w:sz w:val="24"/>
          <w:szCs w:val="24"/>
        </w:rPr>
        <w:t>,</w:t>
      </w:r>
      <w:r w:rsidR="004D1BA9">
        <w:rPr>
          <w:rFonts w:ascii="Times New Roman" w:hAnsi="Times New Roman" w:cs="Times New Roman"/>
          <w:sz w:val="24"/>
          <w:szCs w:val="24"/>
        </w:rPr>
        <w:t xml:space="preserve"> they are both well versed in this field. Another important similarity between the two professions is on the skills that they </w:t>
      </w:r>
      <w:r w:rsidR="00D80E3C">
        <w:rPr>
          <w:rFonts w:ascii="Times New Roman" w:hAnsi="Times New Roman" w:cs="Times New Roman"/>
          <w:sz w:val="24"/>
          <w:szCs w:val="24"/>
        </w:rPr>
        <w:t>possess</w:t>
      </w:r>
      <w:r w:rsidR="00D80E3C" w:rsidRPr="00D80E3C">
        <w:rPr>
          <w:rFonts w:ascii="Times New Roman" w:hAnsi="Times New Roman" w:cs="Times New Roman"/>
          <w:color w:val="222222"/>
          <w:sz w:val="24"/>
          <w:szCs w:val="24"/>
          <w:shd w:val="clear" w:color="auto" w:fill="FFFFFF"/>
        </w:rPr>
        <w:t xml:space="preserve"> </w:t>
      </w:r>
      <w:r w:rsidR="00D80E3C" w:rsidRPr="00784156">
        <w:rPr>
          <w:rFonts w:ascii="Times New Roman" w:hAnsi="Times New Roman" w:cs="Times New Roman"/>
          <w:color w:val="222222"/>
          <w:sz w:val="24"/>
          <w:szCs w:val="24"/>
          <w:shd w:val="clear" w:color="auto" w:fill="FFFFFF"/>
        </w:rPr>
        <w:t>(Mukherjee &amp; Tiwari, 2019)</w:t>
      </w:r>
      <w:r w:rsidR="00D80E3C">
        <w:rPr>
          <w:rFonts w:ascii="Times New Roman" w:hAnsi="Times New Roman" w:cs="Times New Roman"/>
          <w:color w:val="222222"/>
          <w:sz w:val="24"/>
          <w:szCs w:val="24"/>
          <w:shd w:val="clear" w:color="auto" w:fill="FFFFFF"/>
        </w:rPr>
        <w:t>.</w:t>
      </w:r>
      <w:r w:rsidR="004D1BA9">
        <w:rPr>
          <w:rFonts w:ascii="Times New Roman" w:hAnsi="Times New Roman" w:cs="Times New Roman"/>
          <w:sz w:val="24"/>
          <w:szCs w:val="24"/>
        </w:rPr>
        <w:t xml:space="preserve"> The probation officers and the forensic science technician both</w:t>
      </w:r>
      <w:r w:rsidR="003C1138" w:rsidRPr="00784156">
        <w:rPr>
          <w:rFonts w:ascii="Times New Roman" w:hAnsi="Times New Roman" w:cs="Times New Roman"/>
          <w:sz w:val="24"/>
          <w:szCs w:val="24"/>
        </w:rPr>
        <w:t xml:space="preserve"> possess </w:t>
      </w:r>
      <w:r w:rsidR="004D1BA9">
        <w:rPr>
          <w:rFonts w:ascii="Times New Roman" w:hAnsi="Times New Roman" w:cs="Times New Roman"/>
          <w:sz w:val="24"/>
          <w:szCs w:val="24"/>
        </w:rPr>
        <w:t xml:space="preserve">knowledge and </w:t>
      </w:r>
      <w:r w:rsidR="003C1138" w:rsidRPr="00784156">
        <w:rPr>
          <w:rFonts w:ascii="Times New Roman" w:hAnsi="Times New Roman" w:cs="Times New Roman"/>
          <w:sz w:val="24"/>
          <w:szCs w:val="24"/>
        </w:rPr>
        <w:t>skills in terms of identifying the behavior of crimin</w:t>
      </w:r>
      <w:r w:rsidR="004D1BA9">
        <w:rPr>
          <w:rFonts w:ascii="Times New Roman" w:hAnsi="Times New Roman" w:cs="Times New Roman"/>
          <w:sz w:val="24"/>
          <w:szCs w:val="24"/>
        </w:rPr>
        <w:t xml:space="preserve">als and thus are able to contribute to the apprehension and conviction of criminals. </w:t>
      </w:r>
    </w:p>
    <w:p w14:paraId="06822C72" w14:textId="148B4859" w:rsidR="00134F8F" w:rsidRDefault="003143B0" w:rsidP="00CA4DFA">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The two professions are also similar in that they both provide crucial information that assist</w:t>
      </w:r>
      <w:r w:rsidR="0012092C">
        <w:rPr>
          <w:rFonts w:ascii="Times New Roman" w:hAnsi="Times New Roman" w:cs="Times New Roman"/>
          <w:sz w:val="24"/>
          <w:szCs w:val="24"/>
        </w:rPr>
        <w:t>s</w:t>
      </w:r>
      <w:r>
        <w:rPr>
          <w:rFonts w:ascii="Times New Roman" w:hAnsi="Times New Roman" w:cs="Times New Roman"/>
          <w:sz w:val="24"/>
          <w:szCs w:val="24"/>
        </w:rPr>
        <w:t xml:space="preserve"> in the undertaking of procedures in the criminal justice system. The information that they give enhances the delivery of service in the justice system and this ensures that the dispensation of justice is</w:t>
      </w:r>
      <w:r w:rsidR="00D80E3C">
        <w:rPr>
          <w:rFonts w:ascii="Times New Roman" w:hAnsi="Times New Roman" w:cs="Times New Roman"/>
          <w:sz w:val="24"/>
          <w:szCs w:val="24"/>
        </w:rPr>
        <w:t xml:space="preserve"> done in a fair and just manner</w:t>
      </w:r>
      <w:r w:rsidR="00D80E3C" w:rsidRPr="00D80E3C">
        <w:rPr>
          <w:rFonts w:ascii="Times New Roman" w:hAnsi="Times New Roman" w:cs="Times New Roman"/>
          <w:color w:val="222222"/>
          <w:sz w:val="24"/>
          <w:szCs w:val="24"/>
          <w:shd w:val="clear" w:color="auto" w:fill="FFFFFF"/>
        </w:rPr>
        <w:t xml:space="preserve"> </w:t>
      </w:r>
      <w:r w:rsidR="00D80E3C" w:rsidRPr="00784156">
        <w:rPr>
          <w:rFonts w:ascii="Times New Roman" w:hAnsi="Times New Roman" w:cs="Times New Roman"/>
          <w:color w:val="222222"/>
          <w:sz w:val="24"/>
          <w:szCs w:val="24"/>
          <w:shd w:val="clear" w:color="auto" w:fill="FFFFFF"/>
        </w:rPr>
        <w:t>(Becker &amp; Dutelle, 2018)</w:t>
      </w:r>
      <w:r w:rsidR="00D80E3C">
        <w:rPr>
          <w:rFonts w:ascii="Times New Roman" w:hAnsi="Times New Roman" w:cs="Times New Roman"/>
          <w:color w:val="222222"/>
          <w:sz w:val="24"/>
          <w:szCs w:val="24"/>
          <w:shd w:val="clear" w:color="auto" w:fill="FFFFFF"/>
        </w:rPr>
        <w:t>.</w:t>
      </w:r>
      <w:r w:rsidR="00134F8F">
        <w:rPr>
          <w:rFonts w:ascii="Times New Roman" w:hAnsi="Times New Roman" w:cs="Times New Roman"/>
          <w:color w:val="222222"/>
          <w:sz w:val="24"/>
          <w:szCs w:val="24"/>
          <w:shd w:val="clear" w:color="auto" w:fill="FFFFFF"/>
        </w:rPr>
        <w:t xml:space="preserve"> The information provided by a Forensic Technician can help to determine cases. </w:t>
      </w:r>
      <w:r w:rsidR="00175CAF">
        <w:rPr>
          <w:rFonts w:ascii="Times New Roman" w:hAnsi="Times New Roman" w:cs="Times New Roman"/>
          <w:color w:val="222222"/>
          <w:sz w:val="24"/>
          <w:szCs w:val="24"/>
          <w:shd w:val="clear" w:color="auto" w:fill="FFFFFF"/>
        </w:rPr>
        <w:t>Similarly</w:t>
      </w:r>
      <w:r w:rsidR="00134F8F">
        <w:rPr>
          <w:rFonts w:ascii="Times New Roman" w:hAnsi="Times New Roman" w:cs="Times New Roman"/>
          <w:color w:val="222222"/>
          <w:sz w:val="24"/>
          <w:szCs w:val="24"/>
          <w:shd w:val="clear" w:color="auto" w:fill="FFFFFF"/>
        </w:rPr>
        <w:t xml:space="preserve">, </w:t>
      </w:r>
      <w:r w:rsidR="0012092C">
        <w:rPr>
          <w:rFonts w:ascii="Times New Roman" w:hAnsi="Times New Roman" w:cs="Times New Roman"/>
          <w:color w:val="222222"/>
          <w:sz w:val="24"/>
          <w:szCs w:val="24"/>
          <w:shd w:val="clear" w:color="auto" w:fill="FFFFFF"/>
        </w:rPr>
        <w:t xml:space="preserve">the </w:t>
      </w:r>
      <w:r w:rsidR="00134F8F">
        <w:rPr>
          <w:rFonts w:ascii="Times New Roman" w:hAnsi="Times New Roman" w:cs="Times New Roman"/>
          <w:color w:val="222222"/>
          <w:sz w:val="24"/>
          <w:szCs w:val="24"/>
          <w:shd w:val="clear" w:color="auto" w:fill="FFFFFF"/>
        </w:rPr>
        <w:t>Probation officer’s records can be used to provide crucial evidence that help</w:t>
      </w:r>
      <w:r w:rsidR="0012092C">
        <w:rPr>
          <w:rFonts w:ascii="Times New Roman" w:hAnsi="Times New Roman" w:cs="Times New Roman"/>
          <w:color w:val="222222"/>
          <w:sz w:val="24"/>
          <w:szCs w:val="24"/>
          <w:shd w:val="clear" w:color="auto" w:fill="FFFFFF"/>
        </w:rPr>
        <w:t>s</w:t>
      </w:r>
      <w:r w:rsidR="00134F8F">
        <w:rPr>
          <w:rFonts w:ascii="Times New Roman" w:hAnsi="Times New Roman" w:cs="Times New Roman"/>
          <w:color w:val="222222"/>
          <w:sz w:val="24"/>
          <w:szCs w:val="24"/>
          <w:shd w:val="clear" w:color="auto" w:fill="FFFFFF"/>
        </w:rPr>
        <w:t xml:space="preserve"> </w:t>
      </w:r>
      <w:r w:rsidR="0012092C">
        <w:rPr>
          <w:rFonts w:ascii="Times New Roman" w:hAnsi="Times New Roman" w:cs="Times New Roman"/>
          <w:color w:val="222222"/>
          <w:sz w:val="24"/>
          <w:szCs w:val="24"/>
          <w:shd w:val="clear" w:color="auto" w:fill="FFFFFF"/>
        </w:rPr>
        <w:t>magistrates</w:t>
      </w:r>
      <w:r w:rsidR="00134F8F">
        <w:rPr>
          <w:rFonts w:ascii="Times New Roman" w:hAnsi="Times New Roman" w:cs="Times New Roman"/>
          <w:color w:val="222222"/>
          <w:sz w:val="24"/>
          <w:szCs w:val="24"/>
          <w:shd w:val="clear" w:color="auto" w:fill="FFFFFF"/>
        </w:rPr>
        <w:t xml:space="preserve"> to determine cases.</w:t>
      </w:r>
    </w:p>
    <w:p w14:paraId="4A67D2D0" w14:textId="72F54D9A" w:rsidR="004D1BA9" w:rsidRPr="00784156" w:rsidRDefault="004D1BA9" w:rsidP="00175CAF">
      <w:pPr>
        <w:spacing w:line="480" w:lineRule="auto"/>
        <w:jc w:val="center"/>
        <w:rPr>
          <w:rFonts w:ascii="Times New Roman" w:hAnsi="Times New Roman" w:cs="Times New Roman"/>
          <w:b/>
          <w:sz w:val="24"/>
          <w:szCs w:val="24"/>
        </w:rPr>
      </w:pPr>
      <w:r w:rsidRPr="00784156">
        <w:rPr>
          <w:rFonts w:ascii="Times New Roman" w:hAnsi="Times New Roman" w:cs="Times New Roman"/>
          <w:b/>
          <w:sz w:val="24"/>
          <w:szCs w:val="24"/>
        </w:rPr>
        <w:t>Differences</w:t>
      </w:r>
      <w:r w:rsidR="00175CAF">
        <w:rPr>
          <w:rFonts w:ascii="Times New Roman" w:hAnsi="Times New Roman" w:cs="Times New Roman"/>
          <w:b/>
          <w:sz w:val="24"/>
          <w:szCs w:val="24"/>
        </w:rPr>
        <w:t xml:space="preserve"> Between the Two Jobs</w:t>
      </w:r>
    </w:p>
    <w:p w14:paraId="7E78C9F6" w14:textId="77777777" w:rsidR="0012092C" w:rsidRDefault="003507DE" w:rsidP="0012092C">
      <w:pPr>
        <w:spacing w:line="480" w:lineRule="auto"/>
        <w:ind w:firstLine="720"/>
        <w:rPr>
          <w:rFonts w:ascii="Times New Roman" w:hAnsi="Times New Roman" w:cs="Times New Roman"/>
          <w:color w:val="222222"/>
          <w:sz w:val="24"/>
          <w:szCs w:val="24"/>
          <w:shd w:val="clear" w:color="auto" w:fill="FFFFFF"/>
        </w:rPr>
      </w:pPr>
      <w:r w:rsidRPr="00784156">
        <w:rPr>
          <w:rFonts w:ascii="Times New Roman" w:hAnsi="Times New Roman" w:cs="Times New Roman"/>
          <w:sz w:val="24"/>
          <w:szCs w:val="24"/>
        </w:rPr>
        <w:lastRenderedPageBreak/>
        <w:t>The</w:t>
      </w:r>
      <w:r w:rsidR="00C6526C" w:rsidRPr="00784156">
        <w:rPr>
          <w:rFonts w:ascii="Times New Roman" w:hAnsi="Times New Roman" w:cs="Times New Roman"/>
          <w:sz w:val="24"/>
          <w:szCs w:val="24"/>
        </w:rPr>
        <w:t xml:space="preserve"> </w:t>
      </w:r>
      <w:r w:rsidR="00872493">
        <w:rPr>
          <w:rFonts w:ascii="Times New Roman" w:hAnsi="Times New Roman" w:cs="Times New Roman"/>
          <w:sz w:val="24"/>
          <w:szCs w:val="24"/>
        </w:rPr>
        <w:t>F</w:t>
      </w:r>
      <w:r w:rsidRPr="00784156">
        <w:rPr>
          <w:rFonts w:ascii="Times New Roman" w:hAnsi="Times New Roman" w:cs="Times New Roman"/>
          <w:sz w:val="24"/>
          <w:szCs w:val="24"/>
        </w:rPr>
        <w:t>orensic</w:t>
      </w:r>
      <w:r w:rsidR="00872493">
        <w:rPr>
          <w:rFonts w:ascii="Times New Roman" w:hAnsi="Times New Roman" w:cs="Times New Roman"/>
          <w:sz w:val="24"/>
          <w:szCs w:val="24"/>
        </w:rPr>
        <w:t xml:space="preserve"> T</w:t>
      </w:r>
      <w:r w:rsidR="00C6526C" w:rsidRPr="00784156">
        <w:rPr>
          <w:rFonts w:ascii="Times New Roman" w:hAnsi="Times New Roman" w:cs="Times New Roman"/>
          <w:sz w:val="24"/>
          <w:szCs w:val="24"/>
        </w:rPr>
        <w:t>echnician works in bring</w:t>
      </w:r>
      <w:r w:rsidR="00E472BA" w:rsidRPr="00784156">
        <w:rPr>
          <w:rFonts w:ascii="Times New Roman" w:hAnsi="Times New Roman" w:cs="Times New Roman"/>
          <w:sz w:val="24"/>
          <w:szCs w:val="24"/>
        </w:rPr>
        <w:t>ing</w:t>
      </w:r>
      <w:r w:rsidR="00C6526C" w:rsidRPr="00784156">
        <w:rPr>
          <w:rFonts w:ascii="Times New Roman" w:hAnsi="Times New Roman" w:cs="Times New Roman"/>
          <w:sz w:val="24"/>
          <w:szCs w:val="24"/>
        </w:rPr>
        <w:t xml:space="preserve"> critical evidence to the court pro</w:t>
      </w:r>
      <w:r w:rsidR="00872493">
        <w:rPr>
          <w:rFonts w:ascii="Times New Roman" w:hAnsi="Times New Roman" w:cs="Times New Roman"/>
          <w:sz w:val="24"/>
          <w:szCs w:val="24"/>
        </w:rPr>
        <w:t>cess while the Probation O</w:t>
      </w:r>
      <w:r w:rsidR="00C6526C" w:rsidRPr="00784156">
        <w:rPr>
          <w:rFonts w:ascii="Times New Roman" w:hAnsi="Times New Roman" w:cs="Times New Roman"/>
          <w:sz w:val="24"/>
          <w:szCs w:val="24"/>
        </w:rPr>
        <w:t xml:space="preserve">fficer </w:t>
      </w:r>
      <w:r w:rsidRPr="00784156">
        <w:rPr>
          <w:rFonts w:ascii="Times New Roman" w:hAnsi="Times New Roman" w:cs="Times New Roman"/>
          <w:sz w:val="24"/>
          <w:szCs w:val="24"/>
        </w:rPr>
        <w:t>delivers</w:t>
      </w:r>
      <w:r w:rsidR="00C6526C" w:rsidRPr="00784156">
        <w:rPr>
          <w:rFonts w:ascii="Times New Roman" w:hAnsi="Times New Roman" w:cs="Times New Roman"/>
          <w:sz w:val="24"/>
          <w:szCs w:val="24"/>
        </w:rPr>
        <w:t xml:space="preserve"> his duties during the period prior to </w:t>
      </w:r>
      <w:r w:rsidR="0020013E">
        <w:rPr>
          <w:rFonts w:ascii="Times New Roman" w:hAnsi="Times New Roman" w:cs="Times New Roman"/>
          <w:sz w:val="24"/>
          <w:szCs w:val="24"/>
        </w:rPr>
        <w:t>sentencing</w:t>
      </w:r>
      <w:r w:rsidRPr="00784156">
        <w:rPr>
          <w:rFonts w:ascii="Times New Roman" w:hAnsi="Times New Roman" w:cs="Times New Roman"/>
          <w:sz w:val="24"/>
          <w:szCs w:val="24"/>
        </w:rPr>
        <w:t xml:space="preserve"> </w:t>
      </w:r>
      <w:r w:rsidR="0020013E" w:rsidRPr="00784156">
        <w:rPr>
          <w:rFonts w:ascii="Times New Roman" w:hAnsi="Times New Roman" w:cs="Times New Roman"/>
          <w:color w:val="222222"/>
          <w:sz w:val="24"/>
          <w:szCs w:val="24"/>
          <w:shd w:val="clear" w:color="auto" w:fill="FFFFFF"/>
        </w:rPr>
        <w:t>(Becker &amp; Dutelle, 2018).</w:t>
      </w:r>
      <w:r w:rsidR="0020013E">
        <w:rPr>
          <w:rFonts w:ascii="Times New Roman" w:hAnsi="Times New Roman" w:cs="Times New Roman"/>
          <w:color w:val="222222"/>
          <w:sz w:val="24"/>
          <w:szCs w:val="24"/>
          <w:shd w:val="clear" w:color="auto" w:fill="FFFFFF"/>
        </w:rPr>
        <w:t xml:space="preserve"> </w:t>
      </w:r>
      <w:r w:rsidR="0012092C" w:rsidRPr="00784156">
        <w:rPr>
          <w:rFonts w:ascii="Times New Roman" w:hAnsi="Times New Roman" w:cs="Times New Roman"/>
          <w:sz w:val="24"/>
          <w:szCs w:val="24"/>
        </w:rPr>
        <w:t>Thus,</w:t>
      </w:r>
      <w:r w:rsidR="00872493">
        <w:rPr>
          <w:rFonts w:ascii="Times New Roman" w:hAnsi="Times New Roman" w:cs="Times New Roman"/>
          <w:sz w:val="24"/>
          <w:szCs w:val="24"/>
        </w:rPr>
        <w:t xml:space="preserve"> the Forensic T</w:t>
      </w:r>
      <w:r w:rsidR="00C6526C" w:rsidRPr="00784156">
        <w:rPr>
          <w:rFonts w:ascii="Times New Roman" w:hAnsi="Times New Roman" w:cs="Times New Roman"/>
          <w:sz w:val="24"/>
          <w:szCs w:val="24"/>
        </w:rPr>
        <w:t>echnician as</w:t>
      </w:r>
      <w:r w:rsidRPr="00784156">
        <w:rPr>
          <w:rFonts w:ascii="Times New Roman" w:hAnsi="Times New Roman" w:cs="Times New Roman"/>
          <w:sz w:val="24"/>
          <w:szCs w:val="24"/>
        </w:rPr>
        <w:t>s</w:t>
      </w:r>
      <w:r w:rsidR="00C6526C" w:rsidRPr="00784156">
        <w:rPr>
          <w:rFonts w:ascii="Times New Roman" w:hAnsi="Times New Roman" w:cs="Times New Roman"/>
          <w:sz w:val="24"/>
          <w:szCs w:val="24"/>
        </w:rPr>
        <w:t>i</w:t>
      </w:r>
      <w:r w:rsidRPr="00784156">
        <w:rPr>
          <w:rFonts w:ascii="Times New Roman" w:hAnsi="Times New Roman" w:cs="Times New Roman"/>
          <w:sz w:val="24"/>
          <w:szCs w:val="24"/>
        </w:rPr>
        <w:t>s</w:t>
      </w:r>
      <w:r w:rsidR="00C6526C" w:rsidRPr="00784156">
        <w:rPr>
          <w:rFonts w:ascii="Times New Roman" w:hAnsi="Times New Roman" w:cs="Times New Roman"/>
          <w:sz w:val="24"/>
          <w:szCs w:val="24"/>
        </w:rPr>
        <w:t xml:space="preserve">ts in </w:t>
      </w:r>
      <w:r w:rsidRPr="00784156">
        <w:rPr>
          <w:rFonts w:ascii="Times New Roman" w:hAnsi="Times New Roman" w:cs="Times New Roman"/>
          <w:sz w:val="24"/>
          <w:szCs w:val="24"/>
        </w:rPr>
        <w:t>investigations</w:t>
      </w:r>
      <w:r w:rsidR="00C6526C" w:rsidRPr="00784156">
        <w:rPr>
          <w:rFonts w:ascii="Times New Roman" w:hAnsi="Times New Roman" w:cs="Times New Roman"/>
          <w:sz w:val="24"/>
          <w:szCs w:val="24"/>
        </w:rPr>
        <w:t xml:space="preserve"> while the probation officer </w:t>
      </w:r>
      <w:r w:rsidRPr="00784156">
        <w:rPr>
          <w:rFonts w:ascii="Times New Roman" w:hAnsi="Times New Roman" w:cs="Times New Roman"/>
          <w:sz w:val="24"/>
          <w:szCs w:val="24"/>
        </w:rPr>
        <w:t>provides information regarding the offender. Another</w:t>
      </w:r>
      <w:r w:rsidR="00C6526C" w:rsidRPr="00784156">
        <w:rPr>
          <w:rFonts w:ascii="Times New Roman" w:hAnsi="Times New Roman" w:cs="Times New Roman"/>
          <w:sz w:val="24"/>
          <w:szCs w:val="24"/>
        </w:rPr>
        <w:t xml:space="preserve"> </w:t>
      </w:r>
      <w:r w:rsidRPr="00784156">
        <w:rPr>
          <w:rFonts w:ascii="Times New Roman" w:hAnsi="Times New Roman" w:cs="Times New Roman"/>
          <w:sz w:val="24"/>
          <w:szCs w:val="24"/>
        </w:rPr>
        <w:t>important</w:t>
      </w:r>
      <w:r w:rsidR="00C6526C" w:rsidRPr="00784156">
        <w:rPr>
          <w:rFonts w:ascii="Times New Roman" w:hAnsi="Times New Roman" w:cs="Times New Roman"/>
          <w:sz w:val="24"/>
          <w:szCs w:val="24"/>
        </w:rPr>
        <w:t xml:space="preserve"> </w:t>
      </w:r>
      <w:r w:rsidRPr="00784156">
        <w:rPr>
          <w:rFonts w:ascii="Times New Roman" w:hAnsi="Times New Roman" w:cs="Times New Roman"/>
          <w:sz w:val="24"/>
          <w:szCs w:val="24"/>
        </w:rPr>
        <w:t>difference</w:t>
      </w:r>
      <w:r w:rsidR="00C6526C" w:rsidRPr="00784156">
        <w:rPr>
          <w:rFonts w:ascii="Times New Roman" w:hAnsi="Times New Roman" w:cs="Times New Roman"/>
          <w:sz w:val="24"/>
          <w:szCs w:val="24"/>
        </w:rPr>
        <w:t xml:space="preserve"> to note</w:t>
      </w:r>
      <w:r w:rsidR="00872493">
        <w:rPr>
          <w:rFonts w:ascii="Times New Roman" w:hAnsi="Times New Roman" w:cs="Times New Roman"/>
          <w:sz w:val="24"/>
          <w:szCs w:val="24"/>
        </w:rPr>
        <w:t xml:space="preserve"> is that the Forensic Technician is</w:t>
      </w:r>
      <w:r w:rsidR="00C6526C" w:rsidRPr="00784156">
        <w:rPr>
          <w:rFonts w:ascii="Times New Roman" w:hAnsi="Times New Roman" w:cs="Times New Roman"/>
          <w:sz w:val="24"/>
          <w:szCs w:val="24"/>
        </w:rPr>
        <w:t xml:space="preserve"> </w:t>
      </w:r>
      <w:r w:rsidRPr="00784156">
        <w:rPr>
          <w:rFonts w:ascii="Times New Roman" w:hAnsi="Times New Roman" w:cs="Times New Roman"/>
          <w:sz w:val="24"/>
          <w:szCs w:val="24"/>
        </w:rPr>
        <w:t>highly</w:t>
      </w:r>
      <w:r w:rsidR="00C6526C" w:rsidRPr="00784156">
        <w:rPr>
          <w:rFonts w:ascii="Times New Roman" w:hAnsi="Times New Roman" w:cs="Times New Roman"/>
          <w:sz w:val="24"/>
          <w:szCs w:val="24"/>
        </w:rPr>
        <w:t xml:space="preserve"> traine</w:t>
      </w:r>
      <w:r w:rsidRPr="00784156">
        <w:rPr>
          <w:rFonts w:ascii="Times New Roman" w:hAnsi="Times New Roman" w:cs="Times New Roman"/>
          <w:sz w:val="24"/>
          <w:szCs w:val="24"/>
        </w:rPr>
        <w:t>d</w:t>
      </w:r>
      <w:r w:rsidR="00C6526C" w:rsidRPr="00784156">
        <w:rPr>
          <w:rFonts w:ascii="Times New Roman" w:hAnsi="Times New Roman" w:cs="Times New Roman"/>
          <w:sz w:val="24"/>
          <w:szCs w:val="24"/>
        </w:rPr>
        <w:t xml:space="preserve"> in </w:t>
      </w:r>
      <w:r w:rsidRPr="00784156">
        <w:rPr>
          <w:rFonts w:ascii="Times New Roman" w:hAnsi="Times New Roman" w:cs="Times New Roman"/>
          <w:sz w:val="24"/>
          <w:szCs w:val="24"/>
        </w:rPr>
        <w:t>terms</w:t>
      </w:r>
      <w:r w:rsidR="00C6526C" w:rsidRPr="00784156">
        <w:rPr>
          <w:rFonts w:ascii="Times New Roman" w:hAnsi="Times New Roman" w:cs="Times New Roman"/>
          <w:sz w:val="24"/>
          <w:szCs w:val="24"/>
        </w:rPr>
        <w:t xml:space="preserve"> of </w:t>
      </w:r>
      <w:r w:rsidRPr="00784156">
        <w:rPr>
          <w:rFonts w:ascii="Times New Roman" w:hAnsi="Times New Roman" w:cs="Times New Roman"/>
          <w:sz w:val="24"/>
          <w:szCs w:val="24"/>
        </w:rPr>
        <w:t>carrying</w:t>
      </w:r>
      <w:r w:rsidR="00C6526C" w:rsidRPr="00784156">
        <w:rPr>
          <w:rFonts w:ascii="Times New Roman" w:hAnsi="Times New Roman" w:cs="Times New Roman"/>
          <w:sz w:val="24"/>
          <w:szCs w:val="24"/>
        </w:rPr>
        <w:t xml:space="preserve"> </w:t>
      </w:r>
      <w:r w:rsidR="009F7EB8" w:rsidRPr="00784156">
        <w:rPr>
          <w:rFonts w:ascii="Times New Roman" w:hAnsi="Times New Roman" w:cs="Times New Roman"/>
          <w:sz w:val="24"/>
          <w:szCs w:val="24"/>
        </w:rPr>
        <w:t>o</w:t>
      </w:r>
      <w:r w:rsidR="00C6526C" w:rsidRPr="00784156">
        <w:rPr>
          <w:rFonts w:ascii="Times New Roman" w:hAnsi="Times New Roman" w:cs="Times New Roman"/>
          <w:sz w:val="24"/>
          <w:szCs w:val="24"/>
        </w:rPr>
        <w:t xml:space="preserve">ut </w:t>
      </w:r>
      <w:r w:rsidRPr="00784156">
        <w:rPr>
          <w:rFonts w:ascii="Times New Roman" w:hAnsi="Times New Roman" w:cs="Times New Roman"/>
          <w:sz w:val="24"/>
          <w:szCs w:val="24"/>
        </w:rPr>
        <w:t>investigations</w:t>
      </w:r>
      <w:r w:rsidR="00C6526C" w:rsidRPr="00784156">
        <w:rPr>
          <w:rFonts w:ascii="Times New Roman" w:hAnsi="Times New Roman" w:cs="Times New Roman"/>
          <w:sz w:val="24"/>
          <w:szCs w:val="24"/>
        </w:rPr>
        <w:t xml:space="preserve"> </w:t>
      </w:r>
      <w:r w:rsidR="00872493">
        <w:rPr>
          <w:rFonts w:ascii="Times New Roman" w:hAnsi="Times New Roman" w:cs="Times New Roman"/>
          <w:sz w:val="24"/>
          <w:szCs w:val="24"/>
        </w:rPr>
        <w:t>as opposed to the probation o</w:t>
      </w:r>
      <w:r w:rsidR="00E472BA" w:rsidRPr="00784156">
        <w:rPr>
          <w:rFonts w:ascii="Times New Roman" w:hAnsi="Times New Roman" w:cs="Times New Roman"/>
          <w:sz w:val="24"/>
          <w:szCs w:val="24"/>
        </w:rPr>
        <w:t>fficer. The</w:t>
      </w:r>
      <w:r w:rsidR="00C6526C" w:rsidRPr="00784156">
        <w:rPr>
          <w:rFonts w:ascii="Times New Roman" w:hAnsi="Times New Roman" w:cs="Times New Roman"/>
          <w:sz w:val="24"/>
          <w:szCs w:val="24"/>
        </w:rPr>
        <w:t xml:space="preserve"> work that the</w:t>
      </w:r>
      <w:r w:rsidRPr="00784156">
        <w:rPr>
          <w:rFonts w:ascii="Times New Roman" w:hAnsi="Times New Roman" w:cs="Times New Roman"/>
          <w:sz w:val="24"/>
          <w:szCs w:val="24"/>
        </w:rPr>
        <w:t xml:space="preserve"> technician</w:t>
      </w:r>
      <w:r w:rsidR="00C6526C" w:rsidRPr="00784156">
        <w:rPr>
          <w:rFonts w:ascii="Times New Roman" w:hAnsi="Times New Roman" w:cs="Times New Roman"/>
          <w:sz w:val="24"/>
          <w:szCs w:val="24"/>
        </w:rPr>
        <w:t xml:space="preserve"> does requires a lot of critical thinking and analysis as opposed to </w:t>
      </w:r>
      <w:r w:rsidR="0012092C">
        <w:rPr>
          <w:rFonts w:ascii="Times New Roman" w:hAnsi="Times New Roman" w:cs="Times New Roman"/>
          <w:sz w:val="24"/>
          <w:szCs w:val="24"/>
        </w:rPr>
        <w:t xml:space="preserve">the </w:t>
      </w:r>
      <w:r w:rsidR="00C6526C" w:rsidRPr="00784156">
        <w:rPr>
          <w:rFonts w:ascii="Times New Roman" w:hAnsi="Times New Roman" w:cs="Times New Roman"/>
          <w:sz w:val="24"/>
          <w:szCs w:val="24"/>
        </w:rPr>
        <w:t>th</w:t>
      </w:r>
      <w:r w:rsidR="009F7EB8" w:rsidRPr="00784156">
        <w:rPr>
          <w:rFonts w:ascii="Times New Roman" w:hAnsi="Times New Roman" w:cs="Times New Roman"/>
          <w:sz w:val="24"/>
          <w:szCs w:val="24"/>
        </w:rPr>
        <w:t>r</w:t>
      </w:r>
      <w:r w:rsidR="00C6526C" w:rsidRPr="00784156">
        <w:rPr>
          <w:rFonts w:ascii="Times New Roman" w:hAnsi="Times New Roman" w:cs="Times New Roman"/>
          <w:sz w:val="24"/>
          <w:szCs w:val="24"/>
        </w:rPr>
        <w:t xml:space="preserve">eat of the </w:t>
      </w:r>
      <w:r w:rsidRPr="00784156">
        <w:rPr>
          <w:rFonts w:ascii="Times New Roman" w:hAnsi="Times New Roman" w:cs="Times New Roman"/>
          <w:sz w:val="24"/>
          <w:szCs w:val="24"/>
        </w:rPr>
        <w:t>probation</w:t>
      </w:r>
      <w:r w:rsidR="00C6526C" w:rsidRPr="00784156">
        <w:rPr>
          <w:rFonts w:ascii="Times New Roman" w:hAnsi="Times New Roman" w:cs="Times New Roman"/>
          <w:sz w:val="24"/>
          <w:szCs w:val="24"/>
        </w:rPr>
        <w:t xml:space="preserve"> officer that </w:t>
      </w:r>
      <w:r w:rsidRPr="00784156">
        <w:rPr>
          <w:rFonts w:ascii="Times New Roman" w:hAnsi="Times New Roman" w:cs="Times New Roman"/>
          <w:sz w:val="24"/>
          <w:szCs w:val="24"/>
        </w:rPr>
        <w:t>mainly</w:t>
      </w:r>
      <w:r w:rsidR="00C6526C" w:rsidRPr="00784156">
        <w:rPr>
          <w:rFonts w:ascii="Times New Roman" w:hAnsi="Times New Roman" w:cs="Times New Roman"/>
          <w:sz w:val="24"/>
          <w:szCs w:val="24"/>
        </w:rPr>
        <w:t xml:space="preserve"> deals with analyzing </w:t>
      </w:r>
      <w:r w:rsidR="009F7EB8" w:rsidRPr="00784156">
        <w:rPr>
          <w:rFonts w:ascii="Times New Roman" w:hAnsi="Times New Roman" w:cs="Times New Roman"/>
          <w:sz w:val="24"/>
          <w:szCs w:val="24"/>
        </w:rPr>
        <w:t>the history</w:t>
      </w:r>
      <w:r w:rsidR="00C6526C" w:rsidRPr="00784156">
        <w:rPr>
          <w:rFonts w:ascii="Times New Roman" w:hAnsi="Times New Roman" w:cs="Times New Roman"/>
          <w:sz w:val="24"/>
          <w:szCs w:val="24"/>
        </w:rPr>
        <w:t xml:space="preserve"> and chances of the </w:t>
      </w:r>
      <w:r w:rsidRPr="00784156">
        <w:rPr>
          <w:rFonts w:ascii="Times New Roman" w:hAnsi="Times New Roman" w:cs="Times New Roman"/>
          <w:sz w:val="24"/>
          <w:szCs w:val="24"/>
        </w:rPr>
        <w:t>offender</w:t>
      </w:r>
      <w:r w:rsidR="00C6526C" w:rsidRPr="00784156">
        <w:rPr>
          <w:rFonts w:ascii="Times New Roman" w:hAnsi="Times New Roman" w:cs="Times New Roman"/>
          <w:sz w:val="24"/>
          <w:szCs w:val="24"/>
        </w:rPr>
        <w:t xml:space="preserve"> committing </w:t>
      </w:r>
      <w:r w:rsidR="0012092C">
        <w:rPr>
          <w:rFonts w:ascii="Times New Roman" w:hAnsi="Times New Roman" w:cs="Times New Roman"/>
          <w:sz w:val="24"/>
          <w:szCs w:val="24"/>
        </w:rPr>
        <w:t xml:space="preserve">the </w:t>
      </w:r>
      <w:r w:rsidR="00784156" w:rsidRPr="00784156">
        <w:rPr>
          <w:rFonts w:ascii="Times New Roman" w:hAnsi="Times New Roman" w:cs="Times New Roman"/>
          <w:sz w:val="24"/>
          <w:szCs w:val="24"/>
        </w:rPr>
        <w:t>crime</w:t>
      </w:r>
      <w:r w:rsidR="0012092C">
        <w:rPr>
          <w:rFonts w:ascii="Times New Roman" w:hAnsi="Times New Roman" w:cs="Times New Roman"/>
          <w:sz w:val="24"/>
          <w:szCs w:val="24"/>
        </w:rPr>
        <w:t>.</w:t>
      </w:r>
    </w:p>
    <w:p w14:paraId="4500D616" w14:textId="0DA30FDB" w:rsidR="00217F86" w:rsidRPr="0012092C" w:rsidRDefault="009F7EB8" w:rsidP="0012092C">
      <w:pPr>
        <w:spacing w:line="480" w:lineRule="auto"/>
        <w:ind w:firstLine="720"/>
        <w:rPr>
          <w:rFonts w:ascii="Times New Roman" w:hAnsi="Times New Roman" w:cs="Times New Roman"/>
          <w:color w:val="222222"/>
          <w:sz w:val="24"/>
          <w:szCs w:val="24"/>
          <w:shd w:val="clear" w:color="auto" w:fill="FFFFFF"/>
        </w:rPr>
      </w:pPr>
      <w:r w:rsidRPr="00784156">
        <w:rPr>
          <w:rFonts w:ascii="Times New Roman" w:hAnsi="Times New Roman" w:cs="Times New Roman"/>
          <w:sz w:val="24"/>
          <w:szCs w:val="24"/>
        </w:rPr>
        <w:t>A</w:t>
      </w:r>
      <w:r w:rsidR="00872493">
        <w:rPr>
          <w:rFonts w:ascii="Times New Roman" w:hAnsi="Times New Roman" w:cs="Times New Roman"/>
          <w:sz w:val="24"/>
          <w:szCs w:val="24"/>
        </w:rPr>
        <w:t xml:space="preserve"> Forensic T</w:t>
      </w:r>
      <w:r w:rsidR="003507DE" w:rsidRPr="00784156">
        <w:rPr>
          <w:rFonts w:ascii="Times New Roman" w:hAnsi="Times New Roman" w:cs="Times New Roman"/>
          <w:sz w:val="24"/>
          <w:szCs w:val="24"/>
        </w:rPr>
        <w:t>echnician use</w:t>
      </w:r>
      <w:r w:rsidR="00E472BA" w:rsidRPr="00784156">
        <w:rPr>
          <w:rFonts w:ascii="Times New Roman" w:hAnsi="Times New Roman" w:cs="Times New Roman"/>
          <w:sz w:val="24"/>
          <w:szCs w:val="24"/>
        </w:rPr>
        <w:t>s</w:t>
      </w:r>
      <w:r w:rsidR="003507DE" w:rsidRPr="00784156">
        <w:rPr>
          <w:rFonts w:ascii="Times New Roman" w:hAnsi="Times New Roman" w:cs="Times New Roman"/>
          <w:sz w:val="24"/>
          <w:szCs w:val="24"/>
        </w:rPr>
        <w:t xml:space="preserve"> highly advanced </w:t>
      </w:r>
      <w:r w:rsidR="00B349C5" w:rsidRPr="00784156">
        <w:rPr>
          <w:rFonts w:ascii="Times New Roman" w:hAnsi="Times New Roman" w:cs="Times New Roman"/>
          <w:sz w:val="24"/>
          <w:szCs w:val="24"/>
        </w:rPr>
        <w:t>equipment</w:t>
      </w:r>
      <w:r w:rsidR="003507DE" w:rsidRPr="00784156">
        <w:rPr>
          <w:rFonts w:ascii="Times New Roman" w:hAnsi="Times New Roman" w:cs="Times New Roman"/>
          <w:sz w:val="24"/>
          <w:szCs w:val="24"/>
        </w:rPr>
        <w:t xml:space="preserve"> to come up with a conclusive finding in regard to the crime committed. </w:t>
      </w:r>
      <w:r w:rsidR="00E472BA" w:rsidRPr="00784156">
        <w:rPr>
          <w:rFonts w:ascii="Times New Roman" w:hAnsi="Times New Roman" w:cs="Times New Roman"/>
          <w:sz w:val="24"/>
          <w:szCs w:val="24"/>
        </w:rPr>
        <w:t>This</w:t>
      </w:r>
      <w:r w:rsidR="003507DE" w:rsidRPr="00784156">
        <w:rPr>
          <w:rFonts w:ascii="Times New Roman" w:hAnsi="Times New Roman" w:cs="Times New Roman"/>
          <w:sz w:val="24"/>
          <w:szCs w:val="24"/>
        </w:rPr>
        <w:t xml:space="preserve"> includes identification of hair, fibers and tissues necessary in implicating </w:t>
      </w:r>
      <w:r w:rsidRPr="00784156">
        <w:rPr>
          <w:rFonts w:ascii="Times New Roman" w:hAnsi="Times New Roman" w:cs="Times New Roman"/>
          <w:sz w:val="24"/>
          <w:szCs w:val="24"/>
        </w:rPr>
        <w:t>suspects</w:t>
      </w:r>
      <w:r w:rsidR="003507DE" w:rsidRPr="00784156">
        <w:rPr>
          <w:rFonts w:ascii="Times New Roman" w:hAnsi="Times New Roman" w:cs="Times New Roman"/>
          <w:sz w:val="24"/>
          <w:szCs w:val="24"/>
        </w:rPr>
        <w:t xml:space="preserve">. </w:t>
      </w:r>
      <w:r w:rsidR="003143B0">
        <w:rPr>
          <w:rFonts w:ascii="Times New Roman" w:hAnsi="Times New Roman" w:cs="Times New Roman"/>
          <w:sz w:val="24"/>
          <w:szCs w:val="24"/>
        </w:rPr>
        <w:t>The technology assists in areas where the evidence may have been missed due to reliance on the naked eye.</w:t>
      </w:r>
      <w:r w:rsidR="0020013E" w:rsidRPr="0020013E">
        <w:rPr>
          <w:rFonts w:ascii="Times New Roman" w:hAnsi="Times New Roman" w:cs="Times New Roman"/>
          <w:color w:val="222222"/>
          <w:sz w:val="24"/>
          <w:szCs w:val="24"/>
          <w:shd w:val="clear" w:color="auto" w:fill="FFFFFF"/>
        </w:rPr>
        <w:t xml:space="preserve"> </w:t>
      </w:r>
      <w:r w:rsidRPr="00784156">
        <w:rPr>
          <w:rFonts w:ascii="Times New Roman" w:hAnsi="Times New Roman" w:cs="Times New Roman"/>
          <w:sz w:val="24"/>
          <w:szCs w:val="24"/>
        </w:rPr>
        <w:t>On</w:t>
      </w:r>
      <w:r w:rsidR="00872493">
        <w:rPr>
          <w:rFonts w:ascii="Times New Roman" w:hAnsi="Times New Roman" w:cs="Times New Roman"/>
          <w:sz w:val="24"/>
          <w:szCs w:val="24"/>
        </w:rPr>
        <w:t xml:space="preserve"> the other hand, the Probation O</w:t>
      </w:r>
      <w:r w:rsidR="003507DE" w:rsidRPr="00784156">
        <w:rPr>
          <w:rFonts w:ascii="Times New Roman" w:hAnsi="Times New Roman" w:cs="Times New Roman"/>
          <w:sz w:val="24"/>
          <w:szCs w:val="24"/>
        </w:rPr>
        <w:t xml:space="preserve">fficer does not require the use of sophisticated equipment to come up with his </w:t>
      </w:r>
      <w:r w:rsidR="003143B0" w:rsidRPr="00784156">
        <w:rPr>
          <w:rFonts w:ascii="Times New Roman" w:hAnsi="Times New Roman" w:cs="Times New Roman"/>
          <w:sz w:val="24"/>
          <w:szCs w:val="24"/>
        </w:rPr>
        <w:t>report.</w:t>
      </w:r>
      <w:r w:rsidR="003143B0">
        <w:rPr>
          <w:rFonts w:ascii="Times New Roman" w:hAnsi="Times New Roman" w:cs="Times New Roman"/>
          <w:sz w:val="24"/>
          <w:szCs w:val="24"/>
        </w:rPr>
        <w:t xml:space="preserve"> The probation officer only questions the offender in respect to his personal life and any criminal record that he may </w:t>
      </w:r>
      <w:r w:rsidR="0020013E">
        <w:rPr>
          <w:rFonts w:ascii="Times New Roman" w:hAnsi="Times New Roman" w:cs="Times New Roman"/>
          <w:sz w:val="24"/>
          <w:szCs w:val="24"/>
        </w:rPr>
        <w:t>have</w:t>
      </w:r>
      <w:r w:rsidR="003143B0">
        <w:rPr>
          <w:rFonts w:ascii="Times New Roman" w:hAnsi="Times New Roman" w:cs="Times New Roman"/>
          <w:sz w:val="24"/>
          <w:szCs w:val="24"/>
        </w:rPr>
        <w:t xml:space="preserve"> </w:t>
      </w:r>
      <w:r w:rsidR="0020013E" w:rsidRPr="00784156">
        <w:rPr>
          <w:rFonts w:ascii="Times New Roman" w:hAnsi="Times New Roman" w:cs="Times New Roman"/>
          <w:color w:val="222222"/>
          <w:sz w:val="24"/>
          <w:szCs w:val="24"/>
          <w:shd w:val="clear" w:color="auto" w:fill="FFFFFF"/>
        </w:rPr>
        <w:t>(Mukherjee &amp; Tiwari, 2019)</w:t>
      </w:r>
      <w:r w:rsidR="0020013E">
        <w:rPr>
          <w:rFonts w:ascii="Times New Roman" w:hAnsi="Times New Roman" w:cs="Times New Roman"/>
          <w:color w:val="222222"/>
          <w:sz w:val="24"/>
          <w:szCs w:val="24"/>
          <w:shd w:val="clear" w:color="auto" w:fill="FFFFFF"/>
        </w:rPr>
        <w:t xml:space="preserve">. </w:t>
      </w:r>
      <w:r w:rsidR="003143B0">
        <w:rPr>
          <w:rFonts w:ascii="Times New Roman" w:hAnsi="Times New Roman" w:cs="Times New Roman"/>
          <w:sz w:val="24"/>
          <w:szCs w:val="24"/>
        </w:rPr>
        <w:t>The greatest weapon for the probation officer is the ability to analyze and assess the offender and thus give out a conclusive approach.</w:t>
      </w:r>
    </w:p>
    <w:p w14:paraId="4C21E661" w14:textId="77777777" w:rsidR="00E472BA" w:rsidRPr="00784156" w:rsidRDefault="00E472BA" w:rsidP="00CA4DFA">
      <w:pPr>
        <w:spacing w:line="480" w:lineRule="auto"/>
        <w:jc w:val="center"/>
        <w:rPr>
          <w:rFonts w:ascii="Times New Roman" w:hAnsi="Times New Roman" w:cs="Times New Roman"/>
          <w:b/>
          <w:sz w:val="24"/>
          <w:szCs w:val="24"/>
        </w:rPr>
      </w:pPr>
      <w:r w:rsidRPr="00784156">
        <w:rPr>
          <w:rFonts w:ascii="Times New Roman" w:hAnsi="Times New Roman" w:cs="Times New Roman"/>
          <w:b/>
          <w:sz w:val="24"/>
          <w:szCs w:val="24"/>
        </w:rPr>
        <w:t>Con</w:t>
      </w:r>
      <w:r w:rsidR="003C1138" w:rsidRPr="00784156">
        <w:rPr>
          <w:rFonts w:ascii="Times New Roman" w:hAnsi="Times New Roman" w:cs="Times New Roman"/>
          <w:b/>
          <w:sz w:val="24"/>
          <w:szCs w:val="24"/>
        </w:rPr>
        <w:t>c</w:t>
      </w:r>
      <w:r w:rsidRPr="00784156">
        <w:rPr>
          <w:rFonts w:ascii="Times New Roman" w:hAnsi="Times New Roman" w:cs="Times New Roman"/>
          <w:b/>
          <w:sz w:val="24"/>
          <w:szCs w:val="24"/>
        </w:rPr>
        <w:t>lusion</w:t>
      </w:r>
    </w:p>
    <w:p w14:paraId="4B8FEFA7" w14:textId="660EF40A" w:rsidR="00E472BA" w:rsidRDefault="00872493" w:rsidP="00CA4DF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Probation O</w:t>
      </w:r>
      <w:r w:rsidR="00E472BA" w:rsidRPr="00784156">
        <w:rPr>
          <w:rFonts w:ascii="Times New Roman" w:hAnsi="Times New Roman" w:cs="Times New Roman"/>
          <w:sz w:val="24"/>
          <w:szCs w:val="24"/>
        </w:rPr>
        <w:t xml:space="preserve">fficer and the </w:t>
      </w:r>
      <w:r>
        <w:rPr>
          <w:rFonts w:ascii="Times New Roman" w:hAnsi="Times New Roman" w:cs="Times New Roman"/>
          <w:sz w:val="24"/>
          <w:szCs w:val="24"/>
        </w:rPr>
        <w:t>Forensic Science T</w:t>
      </w:r>
      <w:r w:rsidR="003C1138" w:rsidRPr="00784156">
        <w:rPr>
          <w:rFonts w:ascii="Times New Roman" w:hAnsi="Times New Roman" w:cs="Times New Roman"/>
          <w:sz w:val="24"/>
          <w:szCs w:val="24"/>
        </w:rPr>
        <w:t xml:space="preserve">echnician are </w:t>
      </w:r>
      <w:r>
        <w:rPr>
          <w:rFonts w:ascii="Times New Roman" w:hAnsi="Times New Roman" w:cs="Times New Roman"/>
          <w:sz w:val="24"/>
          <w:szCs w:val="24"/>
        </w:rPr>
        <w:t xml:space="preserve">important </w:t>
      </w:r>
      <w:r w:rsidR="003C1138" w:rsidRPr="00784156">
        <w:rPr>
          <w:rFonts w:ascii="Times New Roman" w:hAnsi="Times New Roman" w:cs="Times New Roman"/>
          <w:sz w:val="24"/>
          <w:szCs w:val="24"/>
        </w:rPr>
        <w:t>players when it comes to the dispensation of justice in the criminal system. The work that they do is important in ensuring that the right people are arrested and charged for their crimes and also given a chance to seek a lesser sentence through the probation process</w:t>
      </w:r>
      <w:r>
        <w:rPr>
          <w:rFonts w:ascii="Times New Roman" w:hAnsi="Times New Roman" w:cs="Times New Roman"/>
          <w:sz w:val="24"/>
          <w:szCs w:val="24"/>
        </w:rPr>
        <w:t xml:space="preserve">. </w:t>
      </w:r>
      <w:r w:rsidR="005C6D49">
        <w:rPr>
          <w:rFonts w:ascii="Times New Roman" w:hAnsi="Times New Roman" w:cs="Times New Roman"/>
          <w:sz w:val="24"/>
          <w:szCs w:val="24"/>
        </w:rPr>
        <w:t>Thus,</w:t>
      </w:r>
      <w:r w:rsidR="00D80E3C">
        <w:rPr>
          <w:rFonts w:ascii="Times New Roman" w:hAnsi="Times New Roman" w:cs="Times New Roman"/>
          <w:sz w:val="24"/>
          <w:szCs w:val="24"/>
        </w:rPr>
        <w:t xml:space="preserve"> the two are important profession</w:t>
      </w:r>
      <w:r w:rsidR="00081E4F">
        <w:rPr>
          <w:rFonts w:ascii="Times New Roman" w:hAnsi="Times New Roman" w:cs="Times New Roman"/>
          <w:sz w:val="24"/>
          <w:szCs w:val="24"/>
        </w:rPr>
        <w:t>al jobs</w:t>
      </w:r>
      <w:r w:rsidR="00D80E3C">
        <w:rPr>
          <w:rFonts w:ascii="Times New Roman" w:hAnsi="Times New Roman" w:cs="Times New Roman"/>
          <w:sz w:val="24"/>
          <w:szCs w:val="24"/>
        </w:rPr>
        <w:t xml:space="preserve"> in the criminal justice system</w:t>
      </w:r>
      <w:r w:rsidR="00081E4F">
        <w:rPr>
          <w:rFonts w:ascii="Times New Roman" w:hAnsi="Times New Roman" w:cs="Times New Roman"/>
          <w:sz w:val="24"/>
          <w:szCs w:val="24"/>
        </w:rPr>
        <w:t>.</w:t>
      </w:r>
    </w:p>
    <w:p w14:paraId="6BE9C064" w14:textId="77777777" w:rsidR="00E472BA" w:rsidRPr="00EE1EB1" w:rsidRDefault="00784156" w:rsidP="00CA4DFA">
      <w:pPr>
        <w:spacing w:line="480" w:lineRule="auto"/>
        <w:jc w:val="center"/>
        <w:rPr>
          <w:rFonts w:ascii="Times New Roman" w:hAnsi="Times New Roman" w:cs="Times New Roman"/>
          <w:bCs/>
          <w:sz w:val="24"/>
          <w:szCs w:val="24"/>
        </w:rPr>
      </w:pPr>
      <w:r w:rsidRPr="00EE1EB1">
        <w:rPr>
          <w:rFonts w:ascii="Times New Roman" w:hAnsi="Times New Roman" w:cs="Times New Roman"/>
          <w:bCs/>
          <w:sz w:val="24"/>
          <w:szCs w:val="24"/>
        </w:rPr>
        <w:lastRenderedPageBreak/>
        <w:t>References</w:t>
      </w:r>
    </w:p>
    <w:p w14:paraId="28DB8C17" w14:textId="77777777" w:rsidR="00EE1EB1" w:rsidRPr="00784156" w:rsidRDefault="00EE1EB1" w:rsidP="00CA4DFA">
      <w:pPr>
        <w:spacing w:line="480" w:lineRule="auto"/>
        <w:ind w:left="720" w:hanging="720"/>
        <w:rPr>
          <w:rFonts w:ascii="Times New Roman" w:hAnsi="Times New Roman" w:cs="Times New Roman"/>
          <w:sz w:val="24"/>
          <w:szCs w:val="24"/>
        </w:rPr>
      </w:pPr>
      <w:r w:rsidRPr="00784156">
        <w:rPr>
          <w:rFonts w:ascii="Times New Roman" w:hAnsi="Times New Roman" w:cs="Times New Roman"/>
          <w:color w:val="222222"/>
          <w:sz w:val="24"/>
          <w:szCs w:val="24"/>
          <w:shd w:val="clear" w:color="auto" w:fill="FFFFFF"/>
        </w:rPr>
        <w:t>Becker, R. F., &amp; Dutelle, A. W. (2018). </w:t>
      </w:r>
      <w:r w:rsidRPr="00784156">
        <w:rPr>
          <w:rFonts w:ascii="Times New Roman" w:hAnsi="Times New Roman" w:cs="Times New Roman"/>
          <w:i/>
          <w:iCs/>
          <w:color w:val="222222"/>
          <w:sz w:val="24"/>
          <w:szCs w:val="24"/>
          <w:shd w:val="clear" w:color="auto" w:fill="FFFFFF"/>
        </w:rPr>
        <w:t>Criminal investigation</w:t>
      </w:r>
      <w:r w:rsidRPr="00784156">
        <w:rPr>
          <w:rFonts w:ascii="Times New Roman" w:hAnsi="Times New Roman" w:cs="Times New Roman"/>
          <w:color w:val="222222"/>
          <w:sz w:val="24"/>
          <w:szCs w:val="24"/>
          <w:shd w:val="clear" w:color="auto" w:fill="FFFFFF"/>
        </w:rPr>
        <w:t>. Jones &amp; Bartlett Learning.</w:t>
      </w:r>
    </w:p>
    <w:p w14:paraId="099A19A9" w14:textId="04C46961" w:rsidR="00EE1EB1" w:rsidRPr="00784156" w:rsidRDefault="00EE1EB1" w:rsidP="00CA4DFA">
      <w:pPr>
        <w:spacing w:line="480" w:lineRule="auto"/>
        <w:ind w:left="720" w:hanging="720"/>
        <w:rPr>
          <w:rFonts w:ascii="Times New Roman" w:hAnsi="Times New Roman" w:cs="Times New Roman"/>
          <w:sz w:val="24"/>
          <w:szCs w:val="24"/>
        </w:rPr>
      </w:pPr>
      <w:r w:rsidRPr="00784156">
        <w:rPr>
          <w:rFonts w:ascii="Times New Roman" w:hAnsi="Times New Roman" w:cs="Times New Roman"/>
          <w:color w:val="222222"/>
          <w:sz w:val="24"/>
          <w:szCs w:val="24"/>
          <w:shd w:val="clear" w:color="auto" w:fill="FFFFFF"/>
        </w:rPr>
        <w:t>Mukherjee, R., &amp; Tiwari, B. K. (2019). Probation</w:t>
      </w:r>
      <w:r w:rsidR="0012092C">
        <w:rPr>
          <w:rFonts w:ascii="Times New Roman" w:hAnsi="Times New Roman" w:cs="Times New Roman"/>
          <w:color w:val="222222"/>
          <w:sz w:val="24"/>
          <w:szCs w:val="24"/>
          <w:shd w:val="clear" w:color="auto" w:fill="FFFFFF"/>
        </w:rPr>
        <w:t xml:space="preserve">, </w:t>
      </w:r>
      <w:r w:rsidRPr="00784156">
        <w:rPr>
          <w:rFonts w:ascii="Times New Roman" w:hAnsi="Times New Roman" w:cs="Times New Roman"/>
          <w:color w:val="222222"/>
          <w:sz w:val="24"/>
          <w:szCs w:val="24"/>
          <w:shd w:val="clear" w:color="auto" w:fill="FFFFFF"/>
        </w:rPr>
        <w:t xml:space="preserve">an arm in </w:t>
      </w:r>
      <w:r w:rsidR="0012092C">
        <w:rPr>
          <w:rFonts w:ascii="Times New Roman" w:hAnsi="Times New Roman" w:cs="Times New Roman"/>
          <w:color w:val="222222"/>
          <w:sz w:val="24"/>
          <w:szCs w:val="24"/>
          <w:shd w:val="clear" w:color="auto" w:fill="FFFFFF"/>
        </w:rPr>
        <w:t>r</w:t>
      </w:r>
      <w:r w:rsidRPr="00784156">
        <w:rPr>
          <w:rFonts w:ascii="Times New Roman" w:hAnsi="Times New Roman" w:cs="Times New Roman"/>
          <w:color w:val="222222"/>
          <w:sz w:val="24"/>
          <w:szCs w:val="24"/>
          <w:shd w:val="clear" w:color="auto" w:fill="FFFFFF"/>
        </w:rPr>
        <w:t xml:space="preserve">ehabilitation of </w:t>
      </w:r>
      <w:r w:rsidR="0012092C">
        <w:rPr>
          <w:rFonts w:ascii="Times New Roman" w:hAnsi="Times New Roman" w:cs="Times New Roman"/>
          <w:color w:val="222222"/>
          <w:sz w:val="24"/>
          <w:szCs w:val="24"/>
          <w:shd w:val="clear" w:color="auto" w:fill="FFFFFF"/>
        </w:rPr>
        <w:t>c</w:t>
      </w:r>
      <w:r w:rsidRPr="00784156">
        <w:rPr>
          <w:rFonts w:ascii="Times New Roman" w:hAnsi="Times New Roman" w:cs="Times New Roman"/>
          <w:color w:val="222222"/>
          <w:sz w:val="24"/>
          <w:szCs w:val="24"/>
          <w:shd w:val="clear" w:color="auto" w:fill="FFFFFF"/>
        </w:rPr>
        <w:t>riminal. </w:t>
      </w:r>
      <w:r w:rsidRPr="00784156">
        <w:rPr>
          <w:rFonts w:ascii="Times New Roman" w:hAnsi="Times New Roman" w:cs="Times New Roman"/>
          <w:i/>
          <w:iCs/>
          <w:color w:val="222222"/>
          <w:sz w:val="24"/>
          <w:szCs w:val="24"/>
          <w:shd w:val="clear" w:color="auto" w:fill="FFFFFF"/>
        </w:rPr>
        <w:t>International Journal of Research in Social Sciences</w:t>
      </w:r>
      <w:r w:rsidRPr="00784156">
        <w:rPr>
          <w:rFonts w:ascii="Times New Roman" w:hAnsi="Times New Roman" w:cs="Times New Roman"/>
          <w:color w:val="222222"/>
          <w:sz w:val="24"/>
          <w:szCs w:val="24"/>
          <w:shd w:val="clear" w:color="auto" w:fill="FFFFFF"/>
        </w:rPr>
        <w:t>, </w:t>
      </w:r>
      <w:r w:rsidRPr="00784156">
        <w:rPr>
          <w:rFonts w:ascii="Times New Roman" w:hAnsi="Times New Roman" w:cs="Times New Roman"/>
          <w:i/>
          <w:iCs/>
          <w:color w:val="222222"/>
          <w:sz w:val="24"/>
          <w:szCs w:val="24"/>
          <w:shd w:val="clear" w:color="auto" w:fill="FFFFFF"/>
        </w:rPr>
        <w:t>9</w:t>
      </w:r>
      <w:r w:rsidRPr="00784156">
        <w:rPr>
          <w:rFonts w:ascii="Times New Roman" w:hAnsi="Times New Roman" w:cs="Times New Roman"/>
          <w:color w:val="222222"/>
          <w:sz w:val="24"/>
          <w:szCs w:val="24"/>
          <w:shd w:val="clear" w:color="auto" w:fill="FFFFFF"/>
        </w:rPr>
        <w:t>(3), 472-480.</w:t>
      </w:r>
    </w:p>
    <w:sectPr w:rsidR="00EE1EB1" w:rsidRPr="00784156" w:rsidSect="00CA4DF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F4267E" w14:textId="77777777" w:rsidR="0025648D" w:rsidRDefault="0025648D" w:rsidP="00784156">
      <w:pPr>
        <w:spacing w:after="0" w:line="240" w:lineRule="auto"/>
      </w:pPr>
      <w:r>
        <w:separator/>
      </w:r>
    </w:p>
  </w:endnote>
  <w:endnote w:type="continuationSeparator" w:id="0">
    <w:p w14:paraId="69F702B1" w14:textId="77777777" w:rsidR="0025648D" w:rsidRDefault="0025648D" w:rsidP="00784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8D6157" w14:textId="77777777" w:rsidR="0025648D" w:rsidRDefault="0025648D" w:rsidP="00784156">
      <w:pPr>
        <w:spacing w:after="0" w:line="240" w:lineRule="auto"/>
      </w:pPr>
      <w:r>
        <w:separator/>
      </w:r>
    </w:p>
  </w:footnote>
  <w:footnote w:type="continuationSeparator" w:id="0">
    <w:p w14:paraId="5CA7E02C" w14:textId="77777777" w:rsidR="0025648D" w:rsidRDefault="0025648D" w:rsidP="007841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83793204"/>
      <w:docPartObj>
        <w:docPartGallery w:val="Page Numbers (Top of Page)"/>
        <w:docPartUnique/>
      </w:docPartObj>
    </w:sdtPr>
    <w:sdtEndPr>
      <w:rPr>
        <w:noProof/>
      </w:rPr>
    </w:sdtEndPr>
    <w:sdtContent>
      <w:p w14:paraId="5F0A6283" w14:textId="3B8F2165" w:rsidR="00784156" w:rsidRPr="00CA4DFA" w:rsidRDefault="00CA4DFA" w:rsidP="00CA4DFA">
        <w:pPr>
          <w:pStyle w:val="Header"/>
          <w:jc w:val="right"/>
          <w:rPr>
            <w:rFonts w:ascii="Times New Roman" w:hAnsi="Times New Roman" w:cs="Times New Roman"/>
            <w:sz w:val="18"/>
            <w:szCs w:val="18"/>
          </w:rPr>
        </w:pPr>
        <w:r w:rsidRPr="00CA4DFA">
          <w:rPr>
            <w:rFonts w:ascii="Times New Roman" w:hAnsi="Times New Roman" w:cs="Times New Roman"/>
            <w:sz w:val="18"/>
            <w:szCs w:val="18"/>
          </w:rPr>
          <w:t>SIMILARITIES AND DIFFERENCES BETWEEN PROBATION OFFICER AND FORENSIC SCIENCE TECHNICIAN</w:t>
        </w:r>
        <w:r>
          <w:rPr>
            <w:rFonts w:ascii="Times New Roman" w:hAnsi="Times New Roman" w:cs="Times New Roman"/>
            <w:sz w:val="18"/>
            <w:szCs w:val="18"/>
          </w:rPr>
          <w:tab/>
        </w:r>
        <w:r w:rsidRPr="00CA4DFA">
          <w:rPr>
            <w:rFonts w:ascii="Times New Roman" w:hAnsi="Times New Roman" w:cs="Times New Roman"/>
            <w:sz w:val="18"/>
            <w:szCs w:val="18"/>
          </w:rPr>
          <w:fldChar w:fldCharType="begin"/>
        </w:r>
        <w:r w:rsidRPr="00CA4DFA">
          <w:rPr>
            <w:rFonts w:ascii="Times New Roman" w:hAnsi="Times New Roman" w:cs="Times New Roman"/>
            <w:sz w:val="18"/>
            <w:szCs w:val="18"/>
          </w:rPr>
          <w:instrText xml:space="preserve"> PAGE   \* MERGEFORMAT </w:instrText>
        </w:r>
        <w:r w:rsidRPr="00CA4DFA">
          <w:rPr>
            <w:rFonts w:ascii="Times New Roman" w:hAnsi="Times New Roman" w:cs="Times New Roman"/>
            <w:sz w:val="18"/>
            <w:szCs w:val="18"/>
          </w:rPr>
          <w:fldChar w:fldCharType="separate"/>
        </w:r>
        <w:r w:rsidRPr="00CA4DFA">
          <w:rPr>
            <w:rFonts w:ascii="Times New Roman" w:hAnsi="Times New Roman" w:cs="Times New Roman"/>
            <w:noProof/>
            <w:sz w:val="18"/>
            <w:szCs w:val="18"/>
          </w:rPr>
          <w:t>2</w:t>
        </w:r>
        <w:r w:rsidRPr="00CA4DFA">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16061089"/>
      <w:docPartObj>
        <w:docPartGallery w:val="Page Numbers (Top of Page)"/>
        <w:docPartUnique/>
      </w:docPartObj>
    </w:sdtPr>
    <w:sdtEndPr>
      <w:rPr>
        <w:noProof/>
      </w:rPr>
    </w:sdtEndPr>
    <w:sdtContent>
      <w:p w14:paraId="51582AE5" w14:textId="334BA0CF" w:rsidR="00CA4DFA" w:rsidRPr="00CA4DFA" w:rsidRDefault="00CA4DFA" w:rsidP="00CA4DFA">
        <w:pPr>
          <w:pStyle w:val="Header"/>
          <w:jc w:val="right"/>
          <w:rPr>
            <w:rFonts w:ascii="Times New Roman" w:hAnsi="Times New Roman" w:cs="Times New Roman"/>
            <w:sz w:val="16"/>
            <w:szCs w:val="16"/>
          </w:rPr>
        </w:pPr>
        <w:r w:rsidRPr="00CA4DFA">
          <w:rPr>
            <w:rFonts w:ascii="Times New Roman" w:hAnsi="Times New Roman" w:cs="Times New Roman"/>
            <w:sz w:val="16"/>
            <w:szCs w:val="16"/>
          </w:rPr>
          <w:t>Running head: SIMILARITIES AND DIFFERENCES BETWEEN PROBATION OFFICER AND FORENSIC SCIENCE TECHNICIAN</w:t>
        </w:r>
        <w:r>
          <w:rPr>
            <w:rFonts w:ascii="Times New Roman" w:hAnsi="Times New Roman" w:cs="Times New Roman"/>
            <w:sz w:val="16"/>
            <w:szCs w:val="16"/>
          </w:rPr>
          <w:tab/>
        </w:r>
        <w:r w:rsidRPr="00CA4DFA">
          <w:rPr>
            <w:rFonts w:ascii="Times New Roman" w:hAnsi="Times New Roman" w:cs="Times New Roman"/>
            <w:sz w:val="16"/>
            <w:szCs w:val="16"/>
          </w:rPr>
          <w:fldChar w:fldCharType="begin"/>
        </w:r>
        <w:r w:rsidRPr="00CA4DFA">
          <w:rPr>
            <w:rFonts w:ascii="Times New Roman" w:hAnsi="Times New Roman" w:cs="Times New Roman"/>
            <w:sz w:val="16"/>
            <w:szCs w:val="16"/>
          </w:rPr>
          <w:instrText xml:space="preserve"> PAGE   \* MERGEFORMAT </w:instrText>
        </w:r>
        <w:r w:rsidRPr="00CA4DFA">
          <w:rPr>
            <w:rFonts w:ascii="Times New Roman" w:hAnsi="Times New Roman" w:cs="Times New Roman"/>
            <w:sz w:val="16"/>
            <w:szCs w:val="16"/>
          </w:rPr>
          <w:fldChar w:fldCharType="separate"/>
        </w:r>
        <w:r w:rsidRPr="00CA4DFA">
          <w:rPr>
            <w:rFonts w:ascii="Times New Roman" w:hAnsi="Times New Roman" w:cs="Times New Roman"/>
            <w:noProof/>
            <w:sz w:val="16"/>
            <w:szCs w:val="16"/>
          </w:rPr>
          <w:t>2</w:t>
        </w:r>
        <w:r w:rsidRPr="00CA4DFA">
          <w:rPr>
            <w:rFonts w:ascii="Times New Roman" w:hAnsi="Times New Roman" w:cs="Times New Roman"/>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jI0NjCzNDM3NzU0sLBU0lEKTi0uzszPAykwrAUAGqTTSiwAAAA="/>
  </w:docVars>
  <w:rsids>
    <w:rsidRoot w:val="00217F86"/>
    <w:rsid w:val="00081E4F"/>
    <w:rsid w:val="00106850"/>
    <w:rsid w:val="0012092C"/>
    <w:rsid w:val="00134F8F"/>
    <w:rsid w:val="00175CAF"/>
    <w:rsid w:val="001F48EB"/>
    <w:rsid w:val="0020013E"/>
    <w:rsid w:val="0020519A"/>
    <w:rsid w:val="00217F86"/>
    <w:rsid w:val="0025648D"/>
    <w:rsid w:val="003143B0"/>
    <w:rsid w:val="003507DE"/>
    <w:rsid w:val="003C1138"/>
    <w:rsid w:val="004C5FC8"/>
    <w:rsid w:val="004D1BA9"/>
    <w:rsid w:val="005C6D49"/>
    <w:rsid w:val="00750807"/>
    <w:rsid w:val="00784156"/>
    <w:rsid w:val="007A26E7"/>
    <w:rsid w:val="00855A68"/>
    <w:rsid w:val="00872493"/>
    <w:rsid w:val="009013E0"/>
    <w:rsid w:val="009F7EB8"/>
    <w:rsid w:val="00A137A9"/>
    <w:rsid w:val="00A74DC2"/>
    <w:rsid w:val="00B349C5"/>
    <w:rsid w:val="00C6526C"/>
    <w:rsid w:val="00CA4DFA"/>
    <w:rsid w:val="00CC6639"/>
    <w:rsid w:val="00D80E3C"/>
    <w:rsid w:val="00E472BA"/>
    <w:rsid w:val="00EC4A35"/>
    <w:rsid w:val="00EE1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10179"/>
  <w15:docId w15:val="{3611EEA3-291E-4840-BD89-960F8D925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7F86"/>
    <w:pPr>
      <w:spacing w:after="160" w:line="259"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41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156"/>
  </w:style>
  <w:style w:type="paragraph" w:styleId="Footer">
    <w:name w:val="footer"/>
    <w:basedOn w:val="Normal"/>
    <w:link w:val="FooterChar"/>
    <w:uiPriority w:val="99"/>
    <w:unhideWhenUsed/>
    <w:rsid w:val="007841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156"/>
  </w:style>
  <w:style w:type="paragraph" w:styleId="BalloonText">
    <w:name w:val="Balloon Text"/>
    <w:basedOn w:val="Normal"/>
    <w:link w:val="BalloonTextChar"/>
    <w:uiPriority w:val="99"/>
    <w:semiHidden/>
    <w:unhideWhenUsed/>
    <w:rsid w:val="007841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41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4</Pages>
  <Words>611</Words>
  <Characters>3487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Celine</dc:creator>
  <cp:lastModifiedBy>Antony Ouma</cp:lastModifiedBy>
  <cp:revision>20</cp:revision>
  <dcterms:created xsi:type="dcterms:W3CDTF">2020-04-23T09:12:00Z</dcterms:created>
  <dcterms:modified xsi:type="dcterms:W3CDTF">2020-04-23T17:14:00Z</dcterms:modified>
</cp:coreProperties>
</file>